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C6B50" w14:paraId="76F431C2" w14:textId="77777777" w:rsidTr="00C801D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2E6E30" w14:textId="77777777" w:rsidR="00BC6B50" w:rsidRDefault="00BC6B50" w:rsidP="00C801D4">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45EF25" w14:textId="77777777" w:rsidR="00BC6B50" w:rsidRDefault="00BC6B50" w:rsidP="00C801D4">
            <w:pPr>
              <w:spacing w:before="120"/>
              <w:jc w:val="center"/>
            </w:pPr>
            <w:r>
              <w:rPr>
                <w:b/>
                <w:bCs/>
              </w:rPr>
              <w:t>CỘNG HÒA XÃ HỘI CHỦ NGHĨA VIỆT NAM</w:t>
            </w:r>
            <w:r>
              <w:rPr>
                <w:b/>
                <w:bCs/>
              </w:rPr>
              <w:br/>
              <w:t xml:space="preserve">Độc lập - Tự do - Hạnh phúc </w:t>
            </w:r>
            <w:r>
              <w:rPr>
                <w:b/>
                <w:bCs/>
              </w:rPr>
              <w:br/>
              <w:t>---------------</w:t>
            </w:r>
          </w:p>
        </w:tc>
      </w:tr>
      <w:tr w:rsidR="00BC6B50" w14:paraId="1956333D" w14:textId="77777777" w:rsidTr="00C801D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25DF15" w14:textId="77777777" w:rsidR="00BC6B50" w:rsidRDefault="00BC6B50" w:rsidP="00C801D4">
            <w:pPr>
              <w:spacing w:before="120"/>
              <w:jc w:val="center"/>
            </w:pPr>
            <w:r>
              <w:t>Số: 152/2018/NĐ-CP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EBE8FD" w14:textId="77777777" w:rsidR="00BC6B50" w:rsidRDefault="00BC6B50" w:rsidP="00C801D4">
            <w:pPr>
              <w:spacing w:before="120"/>
              <w:jc w:val="right"/>
            </w:pPr>
            <w:r>
              <w:rPr>
                <w:i/>
                <w:iCs/>
              </w:rPr>
              <w:t>Hà Nội, ngày 07 tháng 11 năm 2018</w:t>
            </w:r>
          </w:p>
        </w:tc>
      </w:tr>
    </w:tbl>
    <w:p w14:paraId="1AF8726B" w14:textId="77777777" w:rsidR="00BC6B50" w:rsidRDefault="00BC6B50" w:rsidP="00BC6B50">
      <w:pPr>
        <w:spacing w:before="120" w:after="280" w:afterAutospacing="1"/>
      </w:pPr>
      <w:r>
        <w:t> </w:t>
      </w:r>
    </w:p>
    <w:p w14:paraId="484A42BF" w14:textId="77777777" w:rsidR="00BC6B50" w:rsidRDefault="00BC6B50" w:rsidP="00BC6B50">
      <w:pPr>
        <w:spacing w:before="120" w:after="280" w:afterAutospacing="1"/>
        <w:jc w:val="center"/>
      </w:pPr>
      <w:bookmarkStart w:id="0" w:name="loai_1"/>
      <w:r>
        <w:rPr>
          <w:b/>
          <w:bCs/>
        </w:rPr>
        <w:t>NGHỊ ĐỊNH</w:t>
      </w:r>
      <w:bookmarkEnd w:id="0"/>
    </w:p>
    <w:p w14:paraId="63EF64FD" w14:textId="77777777" w:rsidR="00BC6B50" w:rsidRDefault="00BC6B50" w:rsidP="00BC6B50">
      <w:pPr>
        <w:spacing w:before="120" w:after="280" w:afterAutospacing="1"/>
        <w:jc w:val="center"/>
      </w:pPr>
      <w:bookmarkStart w:id="1" w:name="loai_1_name"/>
      <w:r>
        <w:t>QUY ĐỊNH MỘT SỐ CHẾ ĐỘ ĐỐI VỚI HUẤN LUYỆN VIÊN, VẬN ĐỘNG VIÊN THỂ THAO TRONG THỜI GIAN TẬP TRUNG TẬP HUẤN, THI ĐẤU</w:t>
      </w:r>
      <w:bookmarkEnd w:id="1"/>
    </w:p>
    <w:p w14:paraId="72022250" w14:textId="77777777" w:rsidR="00BC6B50" w:rsidRDefault="00BC6B50" w:rsidP="00BC6B50">
      <w:pPr>
        <w:spacing w:before="120" w:after="280" w:afterAutospacing="1"/>
      </w:pPr>
      <w:r>
        <w:rPr>
          <w:i/>
          <w:iCs/>
        </w:rPr>
        <w:t xml:space="preserve">Căn cứ </w:t>
      </w:r>
      <w:bookmarkStart w:id="2" w:name="tvpllink_jofmpsyqcp"/>
      <w:r>
        <w:rPr>
          <w:i/>
          <w:iCs/>
        </w:rPr>
        <w:t>Luật tổ chức Chính phủ</w:t>
      </w:r>
      <w:bookmarkEnd w:id="2"/>
      <w:r>
        <w:rPr>
          <w:i/>
          <w:iCs/>
        </w:rPr>
        <w:t xml:space="preserve"> ngày 19 tháng 6 năm 2015;</w:t>
      </w:r>
    </w:p>
    <w:p w14:paraId="56EB4030" w14:textId="77777777" w:rsidR="00BC6B50" w:rsidRDefault="00BC6B50" w:rsidP="00BC6B50">
      <w:pPr>
        <w:spacing w:before="120" w:after="280" w:afterAutospacing="1"/>
      </w:pPr>
      <w:r>
        <w:rPr>
          <w:i/>
          <w:iCs/>
        </w:rPr>
        <w:t xml:space="preserve">Căn cứ </w:t>
      </w:r>
      <w:bookmarkStart w:id="3" w:name="tvpllink_utbkdjrmjy"/>
      <w:r>
        <w:rPr>
          <w:i/>
          <w:iCs/>
        </w:rPr>
        <w:t>Luật thể dục, thể thao</w:t>
      </w:r>
      <w:bookmarkEnd w:id="3"/>
      <w:r>
        <w:rPr>
          <w:i/>
          <w:iCs/>
        </w:rPr>
        <w:t xml:space="preserve"> ngày 29 tháng 11 năm 2006;</w:t>
      </w:r>
    </w:p>
    <w:p w14:paraId="1A0A4549" w14:textId="77777777" w:rsidR="00BC6B50" w:rsidRDefault="00BC6B50" w:rsidP="00BC6B50">
      <w:pPr>
        <w:spacing w:before="120" w:after="280" w:afterAutospacing="1"/>
      </w:pPr>
      <w:r>
        <w:rPr>
          <w:i/>
          <w:iCs/>
        </w:rPr>
        <w:t xml:space="preserve">Căn cứ </w:t>
      </w:r>
      <w:bookmarkStart w:id="4" w:name="tvpllink_dliabyaozo"/>
      <w:r>
        <w:rPr>
          <w:i/>
          <w:iCs/>
        </w:rPr>
        <w:t>Bộ luật lao động</w:t>
      </w:r>
      <w:bookmarkEnd w:id="4"/>
      <w:r>
        <w:rPr>
          <w:i/>
          <w:iCs/>
        </w:rPr>
        <w:t xml:space="preserve"> ngày 18 tháng 6 năm 2012;</w:t>
      </w:r>
    </w:p>
    <w:p w14:paraId="1710BED0" w14:textId="77777777" w:rsidR="00BC6B50" w:rsidRDefault="00BC6B50" w:rsidP="00BC6B50">
      <w:pPr>
        <w:spacing w:before="120" w:after="280" w:afterAutospacing="1"/>
      </w:pPr>
      <w:r>
        <w:rPr>
          <w:i/>
          <w:iCs/>
        </w:rPr>
        <w:t>Theo đề nghị của Bộ trưởng Bộ Văn hóa, Thể thao và Du lịch;</w:t>
      </w:r>
    </w:p>
    <w:p w14:paraId="7874FB5D" w14:textId="77777777" w:rsidR="00BC6B50" w:rsidRDefault="00BC6B50" w:rsidP="00BC6B50">
      <w:pPr>
        <w:spacing w:before="120" w:after="280" w:afterAutospacing="1"/>
      </w:pPr>
      <w:r>
        <w:rPr>
          <w:i/>
          <w:iCs/>
        </w:rPr>
        <w:t>Chính phủ ban hành Nghị định quy định một số chế độ đối với huấn luyện viên, vận động viên thể thao trong thời gian tập trung tập huấn, thi đấu.</w:t>
      </w:r>
    </w:p>
    <w:p w14:paraId="3ADC1BC4" w14:textId="77777777" w:rsidR="00BC6B50" w:rsidRDefault="00BC6B50" w:rsidP="00BC6B50">
      <w:pPr>
        <w:spacing w:before="120" w:after="280" w:afterAutospacing="1"/>
      </w:pPr>
      <w:bookmarkStart w:id="5" w:name="dieu_1"/>
      <w:r>
        <w:rPr>
          <w:b/>
          <w:bCs/>
        </w:rPr>
        <w:t>Điều 1. Phạm vi điều chỉnh</w:t>
      </w:r>
      <w:bookmarkEnd w:id="5"/>
    </w:p>
    <w:p w14:paraId="29220725" w14:textId="77777777" w:rsidR="00BC6B50" w:rsidRDefault="00BC6B50" w:rsidP="00BC6B50">
      <w:pPr>
        <w:spacing w:before="120" w:after="280" w:afterAutospacing="1"/>
      </w:pPr>
      <w:r>
        <w:t>Nghị định này quy định tiền lương; tiền hỗ trợ tập huấn, thi đấu; bảo hiểm xã hội; bảo hiểm y tế; bảo hiểm thất nghiệp; bảo hiểm tai nạn lao động, bệnh nghề nghiệp; bảo hiểm khi tập huấn, thi đấu ở nước ngoài và tiền thưởng theo thành tích thi đấu đối với huấn luyện viên, vận động viên thể thao trong thời gian tập trung tập huấn, thi đấu.</w:t>
      </w:r>
    </w:p>
    <w:p w14:paraId="1978E139" w14:textId="77777777" w:rsidR="00BC6B50" w:rsidRDefault="00BC6B50" w:rsidP="00BC6B50">
      <w:pPr>
        <w:spacing w:before="120" w:after="280" w:afterAutospacing="1"/>
      </w:pPr>
      <w:bookmarkStart w:id="6" w:name="dieu_2"/>
      <w:r>
        <w:rPr>
          <w:b/>
          <w:bCs/>
        </w:rPr>
        <w:t>Điều 2. Đối tượng áp dụng</w:t>
      </w:r>
      <w:bookmarkEnd w:id="6"/>
    </w:p>
    <w:p w14:paraId="4D6505D2" w14:textId="77777777" w:rsidR="00BC6B50" w:rsidRDefault="00BC6B50" w:rsidP="00BC6B50">
      <w:pPr>
        <w:spacing w:before="120" w:after="280" w:afterAutospacing="1"/>
      </w:pPr>
      <w:r>
        <w:t>1. Huấn luyện viên, vận động viên là công dân Việt Nam được triệu tập theo quyết định của cơ quan có thẩm quyền, gồm:</w:t>
      </w:r>
    </w:p>
    <w:p w14:paraId="379D3962" w14:textId="77777777" w:rsidR="00BC6B50" w:rsidRDefault="00BC6B50" w:rsidP="00BC6B50">
      <w:pPr>
        <w:spacing w:before="120" w:after="280" w:afterAutospacing="1"/>
      </w:pPr>
      <w:r>
        <w:t>a) Huấn luyện viên, vận động viên đội tuyển, đội tuyển trẻ quốc gia; đội tuyển, đội tuyển trẻ, đội tuyển năng khiếu ngành, tỉnh, thành phố trực thuộc trung ương đang hưởng lương từ ngân sách nhà nước;</w:t>
      </w:r>
    </w:p>
    <w:p w14:paraId="25AF3441" w14:textId="77777777" w:rsidR="00BC6B50" w:rsidRDefault="00BC6B50" w:rsidP="00BC6B50">
      <w:pPr>
        <w:spacing w:before="120" w:after="280" w:afterAutospacing="1"/>
      </w:pPr>
      <w:bookmarkStart w:id="7" w:name="diem_b_1_2"/>
      <w:r>
        <w:t>b) Huấn luyện viên đội tuyển, đội tuyển trẻ quốc gia; đội tuyển, đội tuyển trẻ, đội tuyển năng khiếu ngành, tỉnh, thành phố trực thuộc trung ương không hưởng lương từ ngân sách nhà nước;</w:t>
      </w:r>
      <w:bookmarkEnd w:id="7"/>
    </w:p>
    <w:p w14:paraId="4D74584F" w14:textId="77777777" w:rsidR="00BC6B50" w:rsidRDefault="00BC6B50" w:rsidP="00BC6B50">
      <w:pPr>
        <w:spacing w:before="120" w:after="280" w:afterAutospacing="1"/>
      </w:pPr>
      <w:r>
        <w:t>c) Vận động viên đội tuyển, đội tuyển trẻ quốc gia; đội tuyển ngành, tỉnh, thành phố trực thuộc trung ương không hưởng lương từ ngân sách nhà nước;</w:t>
      </w:r>
    </w:p>
    <w:p w14:paraId="036CBF78" w14:textId="77777777" w:rsidR="00BC6B50" w:rsidRDefault="00BC6B50" w:rsidP="00BC6B50">
      <w:pPr>
        <w:spacing w:before="120" w:after="280" w:afterAutospacing="1"/>
      </w:pPr>
      <w:bookmarkStart w:id="8" w:name="diem_d_1_2"/>
      <w:r>
        <w:lastRenderedPageBreak/>
        <w:t>d) Vận động viên đội tuyển trẻ, đội tuyển năng khiếu ngành, tỉnh, thành phố trực thuộc trung ương không hưởng lương từ ngân sách nhà nước.</w:t>
      </w:r>
      <w:bookmarkEnd w:id="8"/>
    </w:p>
    <w:p w14:paraId="7DFA203A" w14:textId="77777777" w:rsidR="00BC6B50" w:rsidRDefault="00BC6B50" w:rsidP="00BC6B50">
      <w:pPr>
        <w:spacing w:before="120" w:after="280" w:afterAutospacing="1"/>
      </w:pPr>
      <w:bookmarkStart w:id="9" w:name="khoan_2_2"/>
      <w:r>
        <w:t>2. Cơ quan, tổ chức trực tiếp sử dụng huấn luyện viên, vận động viên làm việc hoặc luyện tập, thi đấu thường xuyên trước khi được triệu tập tập huấn, thi đấu (sau đây gọi là cơ quan quản lý huấn luyện viên, vận động viên).</w:t>
      </w:r>
      <w:bookmarkEnd w:id="9"/>
    </w:p>
    <w:p w14:paraId="7FB355C4" w14:textId="77777777" w:rsidR="00BC6B50" w:rsidRDefault="00BC6B50" w:rsidP="00BC6B50">
      <w:pPr>
        <w:spacing w:before="120" w:after="280" w:afterAutospacing="1"/>
      </w:pPr>
      <w:bookmarkStart w:id="10" w:name="khoan_3_2"/>
      <w:r>
        <w:t>3. Cơ quan, tổ chức trực tiếp sử dụng huấn luyện viên, vận động viên sau khi được triệu tập tập huấn, thi đấu (sau đây gọi là cơ quan sử dụng huấn luyện viên, vận động viên).</w:t>
      </w:r>
      <w:bookmarkEnd w:id="10"/>
    </w:p>
    <w:p w14:paraId="1DEE346B" w14:textId="77777777" w:rsidR="00BC6B50" w:rsidRDefault="00BC6B50" w:rsidP="00BC6B50">
      <w:pPr>
        <w:spacing w:before="120" w:after="280" w:afterAutospacing="1"/>
      </w:pPr>
      <w:r>
        <w:t>Cơ quan quản lý huấn luyện viên, vận động viên có thể đồng thời là cơ quan sử dụng huấn luyện viên, vận động viên.</w:t>
      </w:r>
    </w:p>
    <w:p w14:paraId="565DBC38" w14:textId="77777777" w:rsidR="00BC6B50" w:rsidRDefault="00BC6B50" w:rsidP="00BC6B50">
      <w:pPr>
        <w:spacing w:before="120" w:after="280" w:afterAutospacing="1"/>
      </w:pPr>
      <w:r>
        <w:t>4. Cơ quan, tổ chức, cá nhân khác có liên quan đến việc thực hiện các quy định tại Nghị định này.</w:t>
      </w:r>
    </w:p>
    <w:p w14:paraId="650A97E5" w14:textId="77777777" w:rsidR="00BC6B50" w:rsidRDefault="00BC6B50" w:rsidP="00BC6B50">
      <w:pPr>
        <w:spacing w:before="120" w:after="280" w:afterAutospacing="1"/>
      </w:pPr>
      <w:bookmarkStart w:id="11" w:name="dieu_3"/>
      <w:r>
        <w:rPr>
          <w:b/>
          <w:bCs/>
        </w:rPr>
        <w:t>Điều 3. Tiền lương, tiền hỗ trợ tập huấn, thi đấu</w:t>
      </w:r>
      <w:bookmarkEnd w:id="11"/>
    </w:p>
    <w:p w14:paraId="62720714" w14:textId="77777777" w:rsidR="00BC6B50" w:rsidRDefault="00BC6B50" w:rsidP="00BC6B50">
      <w:pPr>
        <w:spacing w:before="120" w:after="280" w:afterAutospacing="1"/>
      </w:pPr>
      <w:r>
        <w:t xml:space="preserve">1. Đối tượng quy định tại </w:t>
      </w:r>
      <w:bookmarkStart w:id="12" w:name="tc_1"/>
      <w:r>
        <w:t>điểm a khoản 1 Điều 2 Nghị định này</w:t>
      </w:r>
      <w:bookmarkEnd w:id="12"/>
      <w:r>
        <w:t xml:space="preserve"> được hưởng tiền lương như sau:</w:t>
      </w:r>
    </w:p>
    <w:p w14:paraId="4B8670C4" w14:textId="77777777" w:rsidR="00BC6B50" w:rsidRDefault="00BC6B50" w:rsidP="00BC6B50">
      <w:pPr>
        <w:spacing w:before="120" w:after="280" w:afterAutospacing="1"/>
      </w:pPr>
      <w:r>
        <w:t>a) Được hưởng nguyên tiền lương đang được hưởng (bao gồm mức lương, phụ cấp lương nếu có) do cơ quan quản lý huấn luyện viên, vận động viên chi trả;</w:t>
      </w:r>
    </w:p>
    <w:p w14:paraId="7FA0FB9F" w14:textId="77777777" w:rsidR="00BC6B50" w:rsidRDefault="00BC6B50" w:rsidP="00BC6B50">
      <w:pPr>
        <w:spacing w:before="120" w:after="280" w:afterAutospacing="1"/>
      </w:pPr>
      <w:r>
        <w:t>b) Được hưởng khoản tiền bù chênh lệch trong trường hợp mức tiền lương quy định tại điểm a khoản 1 Điều này tính bình quân theo số ngày làm việc bình thường trong tháng thấp hơn so với mức tiền lương quy định tại khoản 2 và khoản 3 Điều này.</w:t>
      </w:r>
    </w:p>
    <w:p w14:paraId="5DE1FC98" w14:textId="77777777" w:rsidR="00BC6B50" w:rsidRDefault="00BC6B50" w:rsidP="00BC6B50">
      <w:pPr>
        <w:spacing w:before="120" w:after="280" w:afterAutospacing="1"/>
      </w:pPr>
      <w:r>
        <w:t>Mức tiền lương tính bình quân theo số ngày làm việc bình thường được xác định bằng tiền lương của tháng trước liền kề trước khi huấn luyện viên, vận động viên được triệu tập tập huấn, thi đấu chia cho 26 ngày.</w:t>
      </w:r>
    </w:p>
    <w:p w14:paraId="41A43A8C" w14:textId="77777777" w:rsidR="00BC6B50" w:rsidRDefault="00BC6B50" w:rsidP="00BC6B50">
      <w:pPr>
        <w:spacing w:before="120" w:after="280" w:afterAutospacing="1"/>
      </w:pPr>
      <w:bookmarkStart w:id="13" w:name="khoan_2_3"/>
      <w:r>
        <w:t>2. Đối tượng quy định tại</w:t>
      </w:r>
      <w:bookmarkEnd w:id="13"/>
      <w:r>
        <w:t xml:space="preserve"> </w:t>
      </w:r>
      <w:bookmarkStart w:id="14" w:name="tc_2"/>
      <w:r>
        <w:t>điểm b khoản 1 Điều 2 Nghị định này</w:t>
      </w:r>
      <w:bookmarkEnd w:id="14"/>
      <w:r>
        <w:t xml:space="preserve"> </w:t>
      </w:r>
      <w:bookmarkStart w:id="15" w:name="khoan_2_3_name"/>
      <w:r>
        <w:t>được hưởng tiền lương theo ngày thực tế tập huấn, thi đấu như sau:</w:t>
      </w:r>
      <w:bookmarkEnd w:id="15"/>
    </w:p>
    <w:p w14:paraId="5466D2D7" w14:textId="77777777" w:rsidR="00BC6B50" w:rsidRDefault="00BC6B50" w:rsidP="00BC6B50">
      <w:pPr>
        <w:spacing w:before="120" w:after="280" w:afterAutospacing="1"/>
      </w:pPr>
      <w:r>
        <w:t>a) Huấn luyện viên trưởng đội tuyển quốc gia: 505.000 đồng/người/ngày;</w:t>
      </w:r>
    </w:p>
    <w:p w14:paraId="07B374F9" w14:textId="77777777" w:rsidR="00BC6B50" w:rsidRDefault="00BC6B50" w:rsidP="00BC6B50">
      <w:pPr>
        <w:spacing w:before="120" w:after="280" w:afterAutospacing="1"/>
      </w:pPr>
      <w:bookmarkStart w:id="16" w:name="diem_b_2_3"/>
      <w:r>
        <w:t>b) Huấn luyện viên đội tuyển quốc gia: 375.000 đồng/người/ngày;</w:t>
      </w:r>
      <w:bookmarkEnd w:id="16"/>
    </w:p>
    <w:p w14:paraId="0A9B3965" w14:textId="77777777" w:rsidR="00BC6B50" w:rsidRDefault="00BC6B50" w:rsidP="00BC6B50">
      <w:pPr>
        <w:spacing w:before="120" w:after="280" w:afterAutospacing="1"/>
      </w:pPr>
      <w:r>
        <w:t>c) Huấn luyện viên trưởng đội tuyển trẻ quốc gia: 375.000 đồng/người/ngày;</w:t>
      </w:r>
    </w:p>
    <w:p w14:paraId="7FF58F5C" w14:textId="77777777" w:rsidR="00BC6B50" w:rsidRDefault="00BC6B50" w:rsidP="00BC6B50">
      <w:pPr>
        <w:spacing w:before="120" w:after="280" w:afterAutospacing="1"/>
      </w:pPr>
      <w:r>
        <w:t>d) Huấn luyện viên đội tuyển trẻ quốc gia: 270.000 đồng/người/ngày;</w:t>
      </w:r>
    </w:p>
    <w:p w14:paraId="0A89BB0E" w14:textId="77777777" w:rsidR="00BC6B50" w:rsidRDefault="00BC6B50" w:rsidP="00BC6B50">
      <w:pPr>
        <w:spacing w:before="120" w:after="280" w:afterAutospacing="1"/>
      </w:pPr>
      <w:r>
        <w:t>đ) Huấn luyện viên đội tuyển ngành, tỉnh, thành phố trực thuộc trung ương: 215.000 đồng/người/ngày;</w:t>
      </w:r>
    </w:p>
    <w:p w14:paraId="60D9BAA9" w14:textId="77777777" w:rsidR="00BC6B50" w:rsidRDefault="00BC6B50" w:rsidP="00BC6B50">
      <w:pPr>
        <w:spacing w:before="120" w:after="280" w:afterAutospacing="1"/>
      </w:pPr>
      <w:r>
        <w:lastRenderedPageBreak/>
        <w:t>e) Huấn luyện viên đội tuyển trẻ ngành, tỉnh, thành phố trực thuộc trung ương: 180.000 đồng/người/ngày;</w:t>
      </w:r>
    </w:p>
    <w:p w14:paraId="1BDAD68A" w14:textId="77777777" w:rsidR="00BC6B50" w:rsidRDefault="00BC6B50" w:rsidP="00BC6B50">
      <w:pPr>
        <w:spacing w:before="120" w:after="280" w:afterAutospacing="1"/>
      </w:pPr>
      <w:r>
        <w:t>g) Huấn luyện viên đội tuyển năng khiếu ngành, tỉnh, thành phố trực thuộc trung ương: 180.000 đồng/người/ngày.</w:t>
      </w:r>
    </w:p>
    <w:p w14:paraId="35652A40" w14:textId="77777777" w:rsidR="00BC6B50" w:rsidRDefault="00BC6B50" w:rsidP="00BC6B50">
      <w:pPr>
        <w:spacing w:before="120" w:after="280" w:afterAutospacing="1"/>
      </w:pPr>
      <w:r>
        <w:t xml:space="preserve">3. Đối tượng quy định tại </w:t>
      </w:r>
      <w:bookmarkStart w:id="17" w:name="tc_3"/>
      <w:r>
        <w:t>điểm c khoản 1 Điều 2 Nghị định này</w:t>
      </w:r>
      <w:bookmarkEnd w:id="17"/>
      <w:r>
        <w:t xml:space="preserve"> được hưởng tiền lương theo ngày thực tế tập huấn, thi đấu như sau:</w:t>
      </w:r>
    </w:p>
    <w:p w14:paraId="0512A2FC" w14:textId="77777777" w:rsidR="00BC6B50" w:rsidRDefault="00BC6B50" w:rsidP="00BC6B50">
      <w:pPr>
        <w:spacing w:before="120" w:after="280" w:afterAutospacing="1"/>
      </w:pPr>
      <w:r>
        <w:t>a) Vận động viên đội tuyển quốc gia: 270.000 đồng/người/ngày;</w:t>
      </w:r>
    </w:p>
    <w:p w14:paraId="370346D5" w14:textId="77777777" w:rsidR="00BC6B50" w:rsidRDefault="00BC6B50" w:rsidP="00BC6B50">
      <w:pPr>
        <w:spacing w:before="120" w:after="280" w:afterAutospacing="1"/>
      </w:pPr>
      <w:r>
        <w:t>b) Vận động viên đội tuyển trẻ quốc gia: 215.000 đồng/người/ngày;</w:t>
      </w:r>
    </w:p>
    <w:p w14:paraId="13C13671" w14:textId="77777777" w:rsidR="00BC6B50" w:rsidRDefault="00BC6B50" w:rsidP="00BC6B50">
      <w:pPr>
        <w:spacing w:before="120" w:after="280" w:afterAutospacing="1"/>
      </w:pPr>
      <w:r>
        <w:t>c) Vận động viên đội tuyển ngành, tỉnh, thành phố trực thuộc trung ương: 180.000 đồng/người/ngày.</w:t>
      </w:r>
    </w:p>
    <w:p w14:paraId="76525774" w14:textId="77777777" w:rsidR="00BC6B50" w:rsidRDefault="00BC6B50" w:rsidP="00BC6B50">
      <w:pPr>
        <w:spacing w:before="120" w:after="280" w:afterAutospacing="1"/>
      </w:pPr>
      <w:r>
        <w:t xml:space="preserve">4. Đối tượng quy định tại </w:t>
      </w:r>
      <w:bookmarkStart w:id="18" w:name="tc_4"/>
      <w:r>
        <w:t>điểm d khoản 1 Điều 2 Nghị định này</w:t>
      </w:r>
      <w:bookmarkEnd w:id="18"/>
      <w:r>
        <w:t xml:space="preserve"> được hưởng tiền hỗ trợ theo ngày thực tế tập huấn, thi đấu như sau:</w:t>
      </w:r>
    </w:p>
    <w:p w14:paraId="4FF1E524" w14:textId="77777777" w:rsidR="00BC6B50" w:rsidRDefault="00BC6B50" w:rsidP="00BC6B50">
      <w:pPr>
        <w:spacing w:before="120" w:after="280" w:afterAutospacing="1"/>
      </w:pPr>
      <w:r>
        <w:t>a) Vận động viên đội tuyển trẻ ngành, tỉnh, thành phố trực thuộc trung ương: 75.000 đồng/người/ngày;</w:t>
      </w:r>
    </w:p>
    <w:p w14:paraId="0DF0746B" w14:textId="77777777" w:rsidR="00BC6B50" w:rsidRDefault="00BC6B50" w:rsidP="00BC6B50">
      <w:pPr>
        <w:spacing w:before="120" w:after="280" w:afterAutospacing="1"/>
      </w:pPr>
      <w:r>
        <w:t>b) Vận động viên đội tuyển năng khiếu ngành, tỉnh, thành phố trực thuộc trung ương: 55.000 đồng/người/ngày.</w:t>
      </w:r>
    </w:p>
    <w:p w14:paraId="5CAED448" w14:textId="77777777" w:rsidR="00BC6B50" w:rsidRDefault="00BC6B50" w:rsidP="00BC6B50">
      <w:pPr>
        <w:spacing w:before="120" w:after="280" w:afterAutospacing="1"/>
      </w:pPr>
      <w:r>
        <w:t>5. Các đối tượng quy định tại các khoản 1, 2, 3 và 4 Điều này được hưởng thêm khoản tiền hỗ trợ cho những ngày thực tế tập huấn, thi đấu vượt quá 26 ngày trong tháng. Khoản tiền hỗ trợ được xác định bằng mức tiền trả theo ngày quy định tại các khoản 2, 3 và 4 Điều này nhân với 200%.</w:t>
      </w:r>
    </w:p>
    <w:p w14:paraId="3A12BCD3" w14:textId="77777777" w:rsidR="00BC6B50" w:rsidRDefault="00BC6B50" w:rsidP="00BC6B50">
      <w:pPr>
        <w:spacing w:before="120" w:after="280" w:afterAutospacing="1"/>
      </w:pPr>
      <w:bookmarkStart w:id="19" w:name="dieu_4"/>
      <w:r>
        <w:rPr>
          <w:b/>
          <w:bCs/>
        </w:rPr>
        <w:t>Điều 4. Tham gia bảo hiểm xã hội, bảo hiểm y tế, bảo hiểm thất nghiệp, bảo hiểm tai nạn lao động, bệnh nghề nghiệp</w:t>
      </w:r>
      <w:bookmarkEnd w:id="19"/>
    </w:p>
    <w:p w14:paraId="7BE2CF5A" w14:textId="77777777" w:rsidR="00BC6B50" w:rsidRDefault="00BC6B50" w:rsidP="00BC6B50">
      <w:pPr>
        <w:spacing w:before="120" w:after="280" w:afterAutospacing="1"/>
      </w:pPr>
      <w:r>
        <w:t xml:space="preserve">1. Đối tượng quy định tại </w:t>
      </w:r>
      <w:bookmarkStart w:id="20" w:name="tc_5"/>
      <w:r>
        <w:t>điểm a khoản 1 Điều 2 Nghị định này</w:t>
      </w:r>
      <w:bookmarkEnd w:id="20"/>
      <w:r>
        <w:t xml:space="preserve"> tiếp tục tham gia bảo hiểm xã hội; bảo hiểm y tế; bảo hiểm thất nghiệp; bảo hiểm tai nạn lao động, bệnh nghề nghiệp theo hợp đồng làm việc tại cơ quan quản lý huấn luyện viên, vận động viên trong thời gian tập trung tập huấn, thi đấu theo quy định của pháp luật.</w:t>
      </w:r>
    </w:p>
    <w:p w14:paraId="4739B4B1" w14:textId="77777777" w:rsidR="00BC6B50" w:rsidRDefault="00BC6B50" w:rsidP="00BC6B50">
      <w:pPr>
        <w:spacing w:before="120" w:after="280" w:afterAutospacing="1"/>
      </w:pPr>
      <w:r>
        <w:t xml:space="preserve">2. Đối tượng quy định tại </w:t>
      </w:r>
      <w:bookmarkStart w:id="21" w:name="tc_6"/>
      <w:r>
        <w:t>điểm b, điểm c khoản 1 Điều 2 Nghị định này</w:t>
      </w:r>
      <w:bookmarkEnd w:id="21"/>
      <w:r>
        <w:t xml:space="preserve"> trước khi được triệu tập đang tham gia bảo hiểm xã hội bắt buộc, bảo hiểm y tế, bảo hiểm thất nghiệp, bảo hiểm tai nạn lao động, bệnh nghề nghiệp theo hợp đồng lao động tại cơ quan quản lý huấn luyện viên, vận động viên thì tiếp tục tham gia bảo hiểm xã hội bắt buộc, bảo hiểm y tế, bảo hiểm thất nghiệp, bảo hiểm tai nạn lao động, bệnh nghề nghiệp tại cơ quan quản lý huấn luyện viên, vận động viên trong thời gian tập trung tập huấn, thi đấu theo quy định của pháp luật.</w:t>
      </w:r>
    </w:p>
    <w:p w14:paraId="0BD5D407" w14:textId="77777777" w:rsidR="00BC6B50" w:rsidRDefault="00BC6B50" w:rsidP="00BC6B50">
      <w:pPr>
        <w:spacing w:before="120" w:after="280" w:afterAutospacing="1"/>
      </w:pPr>
      <w:r>
        <w:t xml:space="preserve">Cơ quan sử dụng huấn luyện viên, vận động viên có trách nhiệm định kỳ hàng tháng chuyển số tiền tương ứng thuộc trách nhiệm của cơ quan sử dụng huấn luyện viên, vận động viên cho cơ </w:t>
      </w:r>
      <w:r>
        <w:lastRenderedPageBreak/>
        <w:t>quan quản lý huấn luyện viên, vận động viên để đóng bảo hiểm xã hội, bảo hiểm y tế, bảo hiểm thất nghiệp, bảo hiểm tai nạn lao động, bệnh nghề nghiệp cho huấn luyện viên, vận động viên trong thời gian tập trung tập huấn, thi đấu theo quy định của pháp luật.</w:t>
      </w:r>
    </w:p>
    <w:p w14:paraId="2533CF56" w14:textId="77777777" w:rsidR="00BC6B50" w:rsidRDefault="00BC6B50" w:rsidP="00BC6B50">
      <w:pPr>
        <w:spacing w:before="120" w:after="280" w:afterAutospacing="1"/>
      </w:pPr>
      <w:r>
        <w:t xml:space="preserve">3. Đối tượng quy định tại </w:t>
      </w:r>
      <w:bookmarkStart w:id="22" w:name="tc_7"/>
      <w:r>
        <w:t>điểm b, điểm c khoản 1 Điều 2 Nghị định này</w:t>
      </w:r>
      <w:bookmarkEnd w:id="22"/>
      <w:r>
        <w:t xml:space="preserve"> trước khi được triệu tập không thuộc đối tượng tham gia bảo hiểm xã hội bắt buộc, bảo hiểm thất nghiệp, bảo hiểm tai nạn lao động, bệnh nghề nghiệp thì cơ quan sử dụng huấn luyện viên, vận động viên ký hợp đồng lao động và đóng bảo hiểm xã hội, bảo hiểm thất nghiệp, bảo hiểm tai nạn lao động, bệnh nghề nghiệp, tiếp tục đóng bảo hiểm y tế theo hợp đồng lao động tại cơ quan sử dụng huấn luyện viên, vận động viên trong thời gian tập trung tập huấn, thi đấu theo quy định của pháp luật.</w:t>
      </w:r>
    </w:p>
    <w:p w14:paraId="4FA5D1F6" w14:textId="77777777" w:rsidR="00BC6B50" w:rsidRDefault="00BC6B50" w:rsidP="00BC6B50">
      <w:pPr>
        <w:spacing w:before="120" w:after="280" w:afterAutospacing="1"/>
      </w:pPr>
      <w:r>
        <w:t xml:space="preserve">Tiền lương tháng để đóng bảo hiểm cho các đối tượng này là tiền lương ngày quy định tại </w:t>
      </w:r>
      <w:bookmarkStart w:id="23" w:name="tc_8"/>
      <w:r>
        <w:t>khoản 2 và khoản 3 Điều 3 Nghị định này</w:t>
      </w:r>
      <w:bookmarkEnd w:id="23"/>
      <w:r>
        <w:t xml:space="preserve"> nhân với 26 ngày.</w:t>
      </w:r>
    </w:p>
    <w:p w14:paraId="27749B4B" w14:textId="77777777" w:rsidR="00BC6B50" w:rsidRDefault="00BC6B50" w:rsidP="00BC6B50">
      <w:pPr>
        <w:spacing w:before="120" w:after="280" w:afterAutospacing="1"/>
      </w:pPr>
      <w:bookmarkStart w:id="24" w:name="diem_4_4"/>
      <w:r>
        <w:t>4. Đối tượng quy định tại</w:t>
      </w:r>
      <w:bookmarkEnd w:id="24"/>
      <w:r>
        <w:t xml:space="preserve"> </w:t>
      </w:r>
      <w:bookmarkStart w:id="25" w:name="tc_9"/>
      <w:r>
        <w:t>điểm d khoản 1 Điều 2 Nghị định này</w:t>
      </w:r>
      <w:bookmarkEnd w:id="25"/>
      <w:r>
        <w:t xml:space="preserve"> </w:t>
      </w:r>
      <w:bookmarkStart w:id="26" w:name="diem_4_4_name"/>
      <w:r>
        <w:t>được cơ quan sử dụng vận động viên mua bảo hiểm tai nạn lao động, bệnh nghề nghiệp theo mức lương cơ sở trong thời gian tập trung tập huấn, thi đấu theo quy định của pháp luật về bảo hiểm tai nạn lao động, bệnh nghề nghiệp; nếu trước khi được triệu tập chưa tham gia bảo hiểm y tế thì được cơ quan sử dụng vận động viên mua bảo hiểm y tế theo quy định của pháp luật về bảo hiểm y tế.</w:t>
      </w:r>
      <w:bookmarkEnd w:id="26"/>
    </w:p>
    <w:p w14:paraId="3F764651" w14:textId="77777777" w:rsidR="00BC6B50" w:rsidRDefault="00BC6B50" w:rsidP="00BC6B50">
      <w:pPr>
        <w:spacing w:before="120" w:after="280" w:afterAutospacing="1"/>
      </w:pPr>
      <w:bookmarkStart w:id="27" w:name="dieu_5"/>
      <w:r>
        <w:rPr>
          <w:b/>
          <w:bCs/>
        </w:rPr>
        <w:t>Điều 5. Chế độ đối với huấn luyện viên, vận động viên khi ốm đau, thai sản trong thời gian tập trung tập huấn, thi đấu</w:t>
      </w:r>
      <w:bookmarkEnd w:id="27"/>
    </w:p>
    <w:p w14:paraId="37746280" w14:textId="77777777" w:rsidR="00BC6B50" w:rsidRDefault="00BC6B50" w:rsidP="00BC6B50">
      <w:pPr>
        <w:spacing w:before="120" w:after="280" w:afterAutospacing="1"/>
      </w:pPr>
      <w:r>
        <w:t xml:space="preserve">1. Đối tượng quy định tại các </w:t>
      </w:r>
      <w:bookmarkStart w:id="28" w:name="tc_10"/>
      <w:r>
        <w:t>điểm a, b, c khoản 1 Điều 2 Nghị định này</w:t>
      </w:r>
      <w:bookmarkEnd w:id="28"/>
      <w:r>
        <w:t xml:space="preserve"> thuộc đối tượng tham gia bảo hiểm xã hội khi ốm đau, thai sản trong thời gian tập trung tập huấn, thi đấu được hưởng các chế độ sau:</w:t>
      </w:r>
    </w:p>
    <w:p w14:paraId="06F39083" w14:textId="77777777" w:rsidR="00BC6B50" w:rsidRDefault="00BC6B50" w:rsidP="00BC6B50">
      <w:pPr>
        <w:spacing w:before="120" w:after="280" w:afterAutospacing="1"/>
      </w:pPr>
      <w:r>
        <w:t>a) Hưởng chế độ bảo hiểm xã hội, bảo hiểm y tế theo quy định của pháp luật đối với huấn luyện viên, vận động viên đang tham gia bảo hiểm xã hội, bảo hiểm y tế;</w:t>
      </w:r>
    </w:p>
    <w:p w14:paraId="48FB940F" w14:textId="77777777" w:rsidR="00BC6B50" w:rsidRDefault="00BC6B50" w:rsidP="00BC6B50">
      <w:pPr>
        <w:spacing w:before="120" w:after="280" w:afterAutospacing="1"/>
      </w:pPr>
      <w:r>
        <w:t>b) Được cơ quan sử dụng huấn luyện viên, vận động viên chi trả chi phí khám, chữa bệnh ngoài phạm vi được hưởng và mức hưởng bảo hiểm y tế;</w:t>
      </w:r>
    </w:p>
    <w:p w14:paraId="766BCC34" w14:textId="77777777" w:rsidR="00BC6B50" w:rsidRDefault="00BC6B50" w:rsidP="00BC6B50">
      <w:pPr>
        <w:spacing w:before="120" w:after="280" w:afterAutospacing="1"/>
      </w:pPr>
      <w:r>
        <w:t xml:space="preserve">c) Được cơ quan sử dụng huấn luyện viên, vận động viên hỗ trợ bằng mức chênh lệch (nếu có) khi mức trợ cấp cho ngày nghỉ khám, chữa bệnh do cơ quan bảo hiểm xã hội chi trả thấp hơn mức tiền trả theo ngày quy định tại </w:t>
      </w:r>
      <w:bookmarkStart w:id="29" w:name="tc_11"/>
      <w:r>
        <w:t>khoản 2 và khoản 3 Điều 3 Nghị định này</w:t>
      </w:r>
      <w:bookmarkEnd w:id="29"/>
      <w:r>
        <w:t xml:space="preserve"> đối với huấn luyện viên, vận động viên đang tham gia bảo hiểm xã hội.</w:t>
      </w:r>
    </w:p>
    <w:p w14:paraId="2085CF0B" w14:textId="77777777" w:rsidR="00BC6B50" w:rsidRDefault="00BC6B50" w:rsidP="00BC6B50">
      <w:pPr>
        <w:spacing w:before="120" w:after="280" w:afterAutospacing="1"/>
      </w:pPr>
      <w:r>
        <w:t xml:space="preserve">2. Đối tượng quy định tại các </w:t>
      </w:r>
      <w:bookmarkStart w:id="30" w:name="tc_12"/>
      <w:r>
        <w:t>điểm a, b, c khoản 1 Điều 2 Nghị định này</w:t>
      </w:r>
      <w:bookmarkEnd w:id="30"/>
      <w:r>
        <w:t xml:space="preserve"> chưa tham gia bảo hiểm xã hội hoặc không thuộc đối tượng tham gia bảo hiểm xã hội khi ốm đau, thai sản trong thời gian tập trung tập huấn, thi đấu được hưởng các chế độ sau:</w:t>
      </w:r>
    </w:p>
    <w:p w14:paraId="48649F0E" w14:textId="77777777" w:rsidR="00BC6B50" w:rsidRDefault="00BC6B50" w:rsidP="00BC6B50">
      <w:pPr>
        <w:spacing w:before="120" w:after="280" w:afterAutospacing="1"/>
      </w:pPr>
      <w:r>
        <w:t>a) Được hưởng chế độ bảo hiểm y tế theo quy định của pháp luật;</w:t>
      </w:r>
    </w:p>
    <w:p w14:paraId="5736AF8E" w14:textId="77777777" w:rsidR="00BC6B50" w:rsidRDefault="00BC6B50" w:rsidP="00BC6B50">
      <w:pPr>
        <w:spacing w:before="120" w:after="280" w:afterAutospacing="1"/>
      </w:pPr>
      <w:r>
        <w:t>b) Được cơ quan sử dụng huấn luyện viên, vận động viên chi trả chi phí khám, chữa bệnh ngoài phạm vi được hưởng và mức hưởng bảo hiểm y tế;</w:t>
      </w:r>
    </w:p>
    <w:p w14:paraId="67F9C1C3" w14:textId="77777777" w:rsidR="00BC6B50" w:rsidRDefault="00BC6B50" w:rsidP="00BC6B50">
      <w:pPr>
        <w:spacing w:before="120" w:after="280" w:afterAutospacing="1"/>
      </w:pPr>
      <w:r>
        <w:lastRenderedPageBreak/>
        <w:t xml:space="preserve">c) Được cơ quan sử dụng huấn luyện viên, vận động viên hỗ trợ bằng 50% mức tiền trả theo ngày quy định tại </w:t>
      </w:r>
      <w:bookmarkStart w:id="31" w:name="tc_13"/>
      <w:r>
        <w:t>khoản 2 và khoản 3 Điều 3 Nghị định này</w:t>
      </w:r>
      <w:bookmarkEnd w:id="31"/>
      <w:r>
        <w:t xml:space="preserve"> cho những ngày nghỉ khám, chữa bệnh.</w:t>
      </w:r>
    </w:p>
    <w:p w14:paraId="738B343F" w14:textId="77777777" w:rsidR="00BC6B50" w:rsidRDefault="00BC6B50" w:rsidP="00BC6B50">
      <w:pPr>
        <w:spacing w:before="120" w:after="280" w:afterAutospacing="1"/>
      </w:pPr>
      <w:r>
        <w:t xml:space="preserve">3. Đối tượng quy định tại </w:t>
      </w:r>
      <w:bookmarkStart w:id="32" w:name="tc_14"/>
      <w:r>
        <w:t>điểm d khoản 1 Điều 2 Nghị định này</w:t>
      </w:r>
      <w:bookmarkEnd w:id="32"/>
      <w:r>
        <w:t xml:space="preserve"> khi ốm đau, thai sản trong thời gian tập trung tập huấn, thi đấu được hưởng các chế độ sau:</w:t>
      </w:r>
    </w:p>
    <w:p w14:paraId="3E604FFF" w14:textId="77777777" w:rsidR="00BC6B50" w:rsidRDefault="00BC6B50" w:rsidP="00BC6B50">
      <w:pPr>
        <w:spacing w:before="120" w:after="280" w:afterAutospacing="1"/>
      </w:pPr>
      <w:r>
        <w:t>a) Được hưởng chế độ bảo hiểm y tế theo quy định của pháp luật;</w:t>
      </w:r>
    </w:p>
    <w:p w14:paraId="0FE9ADE6" w14:textId="77777777" w:rsidR="00BC6B50" w:rsidRDefault="00BC6B50" w:rsidP="00BC6B50">
      <w:pPr>
        <w:spacing w:before="120" w:after="280" w:afterAutospacing="1"/>
      </w:pPr>
      <w:r>
        <w:t>b) Được cơ quan sử dụng vận động viên chi trả chi phí khám, chữa bệnh ngoài phạm vi được hưởng và mức hưởng bảo hiểm y tế;</w:t>
      </w:r>
    </w:p>
    <w:p w14:paraId="12C1163E" w14:textId="77777777" w:rsidR="00BC6B50" w:rsidRDefault="00BC6B50" w:rsidP="00BC6B50">
      <w:pPr>
        <w:spacing w:before="120" w:after="280" w:afterAutospacing="1"/>
      </w:pPr>
      <w:r>
        <w:t xml:space="preserve">c) Được hưởng nguyên mức tiền hỗ trợ quy định tại </w:t>
      </w:r>
      <w:bookmarkStart w:id="33" w:name="tc_15"/>
      <w:r>
        <w:t>khoản 4 Điều 3 Nghị định này</w:t>
      </w:r>
      <w:bookmarkEnd w:id="33"/>
      <w:r>
        <w:t xml:space="preserve"> cho những ngày nghỉ khám, chữa bệnh.</w:t>
      </w:r>
    </w:p>
    <w:p w14:paraId="147EF928" w14:textId="77777777" w:rsidR="00BC6B50" w:rsidRDefault="00BC6B50" w:rsidP="00BC6B50">
      <w:pPr>
        <w:spacing w:before="120" w:after="280" w:afterAutospacing="1"/>
      </w:pPr>
      <w:bookmarkStart w:id="34" w:name="dieu_6"/>
      <w:r>
        <w:rPr>
          <w:b/>
          <w:bCs/>
        </w:rPr>
        <w:t>Điều 6. Chế độ đối với huấn luyện viên, vận động viên bị tai nạn lao động, bệnh nghề nghiệp trong thời gian tập trung tập huấn, thi đấu</w:t>
      </w:r>
      <w:bookmarkEnd w:id="34"/>
    </w:p>
    <w:p w14:paraId="66292296" w14:textId="77777777" w:rsidR="00BC6B50" w:rsidRDefault="00BC6B50" w:rsidP="00BC6B50">
      <w:pPr>
        <w:spacing w:before="120" w:after="280" w:afterAutospacing="1"/>
      </w:pPr>
      <w:r>
        <w:t>1. Huấn luyện viên, vận động viên bị tai nạn lao động, bệnh nghề nghiệp trong thời gian tập trung tập huấn, thi đấu được hưởng các chế độ sau:</w:t>
      </w:r>
    </w:p>
    <w:p w14:paraId="5320B107" w14:textId="77777777" w:rsidR="00BC6B50" w:rsidRDefault="00BC6B50" w:rsidP="00BC6B50">
      <w:pPr>
        <w:spacing w:before="120" w:after="280" w:afterAutospacing="1"/>
      </w:pPr>
      <w:r>
        <w:t>a) Được cơ quan sử dụng huấn luyện viên, vận động viên kịp thời sơ cứu, cấp cứu và tạm ứng chi phí sơ cứu, cấp cứu, điều trị;</w:t>
      </w:r>
    </w:p>
    <w:p w14:paraId="28343FE6" w14:textId="77777777" w:rsidR="00BC6B50" w:rsidRDefault="00BC6B50" w:rsidP="00BC6B50">
      <w:pPr>
        <w:spacing w:before="120" w:after="280" w:afterAutospacing="1"/>
      </w:pPr>
      <w:r>
        <w:t>b) Được cơ quan sử dụng huấn luyện viên, vận động viên thanh toán chi phí y tế từ khi sơ cứu, cấp cứu đến khi điều trị ổn định, gồm: thanh toán phần chi phí đồng chi trả và những chi phí không có trong danh mục do bảo hiểm y tế chi trả đối với người lao động tham gia bảo hiểm y tế; trả phí khám giám định mức suy giảm khả năng lao động đối với những trường hợp kết luận suy giảm khả năng lao động dưới 5% do cơ quan sử dụng huấn luyện viên, vận động viên giới thiệu đi khám giám định mức suy giảm khả năng lao động tại Hội đồng giám định y khoa; thanh toán toàn bộ chi phí y tế đối với huấn luyện viên, vận động viên không tham gia bảo hiểm y tế;</w:t>
      </w:r>
    </w:p>
    <w:p w14:paraId="778412AC" w14:textId="77777777" w:rsidR="00BC6B50" w:rsidRDefault="00BC6B50" w:rsidP="00BC6B50">
      <w:pPr>
        <w:spacing w:before="120" w:after="280" w:afterAutospacing="1"/>
      </w:pPr>
      <w:r>
        <w:t xml:space="preserve">c) Được cơ quan sử dụng huấn luyện viên, vận động viên trả đủ tiền lương, tiền hỗ trợ theo quy định tại </w:t>
      </w:r>
      <w:bookmarkStart w:id="35" w:name="tc_16"/>
      <w:r>
        <w:t>Điều 3 Nghị định này</w:t>
      </w:r>
      <w:bookmarkEnd w:id="35"/>
      <w:r>
        <w:t xml:space="preserve"> khi phải nghỉ tập huấn, thi đấu trong thời gian điều trị, phục hồi chức năng lao động;</w:t>
      </w:r>
    </w:p>
    <w:p w14:paraId="20CD5290" w14:textId="77777777" w:rsidR="00BC6B50" w:rsidRDefault="00BC6B50" w:rsidP="00BC6B50">
      <w:pPr>
        <w:spacing w:before="120" w:after="280" w:afterAutospacing="1"/>
      </w:pPr>
      <w:r>
        <w:t xml:space="preserve">d) Được cơ quan sử dụng huấn luyện viên, vận động viên bồi thường hoặc trợ cấp và giới thiệu giám định y khoa theo quy định tại các </w:t>
      </w:r>
      <w:bookmarkStart w:id="36" w:name="dc_1"/>
      <w:r>
        <w:t>khoản 4, 5, 6 và 7 Điều 38, Điều 39 Luật An toàn, vệ sinh lao động</w:t>
      </w:r>
      <w:bookmarkEnd w:id="36"/>
      <w:r>
        <w:t xml:space="preserve"> đối với đối tượng quy định tại các </w:t>
      </w:r>
      <w:bookmarkStart w:id="37" w:name="tc_17"/>
      <w:r>
        <w:t>điểm a, b và c khoản 1 Điều 2 Nghị định này</w:t>
      </w:r>
      <w:bookmarkEnd w:id="37"/>
      <w:r>
        <w:t xml:space="preserve">; được cơ quan sử dụng vận động viên hỗ trợ 01 lần bằng tiền bằng với mức hỗ trợ cho học sinh, sinh viên bị tai nạn lao động theo quy định tại </w:t>
      </w:r>
      <w:bookmarkStart w:id="38" w:name="dc_2"/>
      <w:r>
        <w:t>khoản 4 Điều 33 Nghị định số 39/2016/NĐ-CP</w:t>
      </w:r>
      <w:bookmarkEnd w:id="38"/>
      <w:r>
        <w:t xml:space="preserve"> ngày 15 tháng 5 năm 2016 của Chính phủ quy định chi tiết thi hành một số điều của </w:t>
      </w:r>
      <w:bookmarkStart w:id="39" w:name="tvpllink_rnkvqnahsb"/>
      <w:r>
        <w:t>Luật An toàn, vệ sinh lao động</w:t>
      </w:r>
      <w:bookmarkEnd w:id="39"/>
      <w:r>
        <w:t xml:space="preserve"> đối với đối tượng quy định tại </w:t>
      </w:r>
      <w:bookmarkStart w:id="40" w:name="tc_18"/>
      <w:r>
        <w:t>điểm d khoản 1 Điều 2 Nghị định này</w:t>
      </w:r>
      <w:bookmarkEnd w:id="40"/>
      <w:r>
        <w:t xml:space="preserve"> bị tai nạn lao động;</w:t>
      </w:r>
    </w:p>
    <w:p w14:paraId="7FE51E5F" w14:textId="77777777" w:rsidR="00BC6B50" w:rsidRDefault="00BC6B50" w:rsidP="00BC6B50">
      <w:pPr>
        <w:spacing w:before="120" w:after="280" w:afterAutospacing="1"/>
      </w:pPr>
      <w:r>
        <w:lastRenderedPageBreak/>
        <w:t xml:space="preserve">đ) Được hưởng chế độ bảo hiểm xã hội về tai nạn lao động, bệnh nghề nghiệp quy định tại </w:t>
      </w:r>
      <w:bookmarkStart w:id="41" w:name="dc_5"/>
      <w:r>
        <w:t>Mục 3 Chương III Luật An toàn, vệ sinh lao động</w:t>
      </w:r>
      <w:bookmarkEnd w:id="41"/>
      <w:r>
        <w:t xml:space="preserve"> như đối với lao động tham gia bảo hiểm xã hội bắt buộc.</w:t>
      </w:r>
    </w:p>
    <w:p w14:paraId="13CB2E55" w14:textId="77777777" w:rsidR="00BC6B50" w:rsidRDefault="00BC6B50" w:rsidP="00BC6B50">
      <w:pPr>
        <w:spacing w:before="120" w:after="280" w:afterAutospacing="1"/>
      </w:pPr>
      <w:r>
        <w:t xml:space="preserve">2. Huấn luyện viên, vận động viên không được hưởng chế độ từ cơ quan sử dụng huấn luyện viên, vận động viên hoặc cơ quan quản lý huấn luyện viên, vận động viên nếu bị tai nạn lao động thuộc một trong các nguyên nhân quy định tại </w:t>
      </w:r>
      <w:bookmarkStart w:id="42" w:name="dc_4"/>
      <w:r>
        <w:t>Điều 40 Luật An toàn, vệ sinh lao động</w:t>
      </w:r>
      <w:bookmarkEnd w:id="42"/>
      <w:r>
        <w:t>.</w:t>
      </w:r>
    </w:p>
    <w:p w14:paraId="74BD2441" w14:textId="77777777" w:rsidR="00BC6B50" w:rsidRDefault="00BC6B50" w:rsidP="00BC6B50">
      <w:pPr>
        <w:spacing w:before="120" w:after="280" w:afterAutospacing="1"/>
      </w:pPr>
      <w:r>
        <w:t>3. Huấn luyện viên, vận động viên không thuộc đối tượng tham gia bảo hiểm xã hội bắt buộc, bảo hiểm tai nạn lao động, bệnh nghề nghiệp bắt buộc bị chết trong thời gian tập trung tập huấn, thi đấu hoặc bị chết trong thời gian điều trị lần đầu do tai nạn lao động khi tập huấn, thi đấu thì người lo mai táng được hưởng trợ cấp một lần bằng mười lần mức lương cơ sở và thân nhân của huấn luyện viên, vận động viên được hưởng hỗ trợ một lần bằng ba mươi sáu lần mức lương cơ sở tại tháng mà huấn luyện viên, vận động viên bị chết do cơ quan sử dụng huấn luyện viên, vận động viên chi trả.</w:t>
      </w:r>
    </w:p>
    <w:p w14:paraId="1724C65B" w14:textId="77777777" w:rsidR="00BC6B50" w:rsidRDefault="00BC6B50" w:rsidP="00BC6B50">
      <w:pPr>
        <w:spacing w:before="120" w:after="280" w:afterAutospacing="1"/>
      </w:pPr>
      <w:r>
        <w:t xml:space="preserve">4. Cơ quan sử dụng huấn luyện viên, vận động viên có trách nhiệm trong việc khai báo, điều tra, báo cáo tai nạn lao động theo quy định tại </w:t>
      </w:r>
      <w:bookmarkStart w:id="43" w:name="dc_3"/>
      <w:r>
        <w:t>Chương III Nghị định số 39/2016/NĐ-CP</w:t>
      </w:r>
      <w:bookmarkEnd w:id="43"/>
      <w:r>
        <w:t xml:space="preserve"> ngày 15 tháng 5 năm 2016 của Chính phủ quy định chi tiết thi hành một số điều của </w:t>
      </w:r>
      <w:bookmarkStart w:id="44" w:name="tvpllink_rnkvqnahsb_1"/>
      <w:r>
        <w:t>Luật An toàn, vệ sinh lao động</w:t>
      </w:r>
      <w:bookmarkEnd w:id="44"/>
      <w:r>
        <w:t>.</w:t>
      </w:r>
    </w:p>
    <w:p w14:paraId="78DA4488" w14:textId="77777777" w:rsidR="00BC6B50" w:rsidRDefault="00BC6B50" w:rsidP="00BC6B50">
      <w:pPr>
        <w:spacing w:before="120" w:after="280" w:afterAutospacing="1"/>
      </w:pPr>
      <w:bookmarkStart w:id="45" w:name="dieu_7"/>
      <w:r>
        <w:rPr>
          <w:b/>
          <w:bCs/>
        </w:rPr>
        <w:t>Điều 7. Chế độ bảo hiểm đối với huấn luyện viên, vận động viên khi tập huấn, thi đấu ở nước ngoài</w:t>
      </w:r>
      <w:bookmarkEnd w:id="45"/>
    </w:p>
    <w:p w14:paraId="68840D70" w14:textId="77777777" w:rsidR="00BC6B50" w:rsidRDefault="00BC6B50" w:rsidP="00BC6B50">
      <w:pPr>
        <w:spacing w:before="120" w:after="280" w:afterAutospacing="1"/>
      </w:pPr>
      <w:r>
        <w:t>Huấn luyện viên, vận động viên khi tập huấn, thi đấu ở nước ngoài được mua bảo hiểm theo quy định của pháp luật.</w:t>
      </w:r>
    </w:p>
    <w:p w14:paraId="2D048197" w14:textId="77777777" w:rsidR="00BC6B50" w:rsidRDefault="00BC6B50" w:rsidP="00BC6B50">
      <w:pPr>
        <w:spacing w:before="120" w:after="280" w:afterAutospacing="1"/>
      </w:pPr>
      <w:bookmarkStart w:id="46" w:name="dieu_8"/>
      <w:r>
        <w:rPr>
          <w:b/>
          <w:bCs/>
        </w:rPr>
        <w:t>Điều 8. Mức thưởng bằng tiền đối với các huấn luyện viên, vận động viên lập thành tích tại các đại hội, giải thi đấu thể thao quốc tế</w:t>
      </w:r>
      <w:bookmarkEnd w:id="46"/>
    </w:p>
    <w:p w14:paraId="20EC5A05" w14:textId="77777777" w:rsidR="00BC6B50" w:rsidRDefault="00BC6B50" w:rsidP="00BC6B50">
      <w:pPr>
        <w:spacing w:before="120" w:after="280" w:afterAutospacing="1"/>
      </w:pPr>
      <w:r>
        <w:t>1. Vận động viên lập thành tích tại các đại hội, giải thi đấu thể thao quốc tế được hưởng mức thưởng bằng tiền theo Phụ lục I ban hành kèm theo Nghị định này.</w:t>
      </w:r>
    </w:p>
    <w:p w14:paraId="26463554" w14:textId="77777777" w:rsidR="00BC6B50" w:rsidRDefault="00BC6B50" w:rsidP="00BC6B50">
      <w:pPr>
        <w:spacing w:before="120" w:after="280" w:afterAutospacing="1"/>
      </w:pPr>
      <w:r>
        <w:t>Môn thể thao nhóm I, nhóm II, nhóm III quy định trên cơ sở các môn thể thao được đưa vào chương trình thi đấu Đại hội Olympic, Đại hội thể thao châu Á và các giải thi đấu thể thao quốc tế khác.</w:t>
      </w:r>
    </w:p>
    <w:p w14:paraId="6E78A43D" w14:textId="77777777" w:rsidR="00BC6B50" w:rsidRDefault="00BC6B50" w:rsidP="00BC6B50">
      <w:pPr>
        <w:spacing w:before="120" w:after="280" w:afterAutospacing="1"/>
      </w:pPr>
      <w:r>
        <w:t>2. Vận động viên lập thành tích tại các giải cúp thế giới, cúp châu Á và cúp Đông Nam Á; giải thi đấu thể thao vô địch trẻ thế giới; các đại hội, giải thi đấu thể thao vô địch trẻ châu Á, Đông Nam Á được hưởng mức thưởng bằng 50% mức thưởng dành cho đại hội, giải vô địch của môn thể thao tương ứng quy định tại khoản 1 Điều này.</w:t>
      </w:r>
    </w:p>
    <w:p w14:paraId="2541B85D" w14:textId="77777777" w:rsidR="00BC6B50" w:rsidRDefault="00BC6B50" w:rsidP="00BC6B50">
      <w:pPr>
        <w:spacing w:before="120" w:after="280" w:afterAutospacing="1"/>
      </w:pPr>
      <w:r>
        <w:t>3. Vận động viên lập thành tích tại các giải thi đấu thể thao vô địch trẻ thế giới, châu Á, Đông Nam Á có quy định lứa tuổi được hưởng mức thưởng tối đa bằng 50% mức thưởng quy định tại khoản 1 Điều này, cụ thể như sau:</w:t>
      </w:r>
    </w:p>
    <w:p w14:paraId="654A9988" w14:textId="77777777" w:rsidR="00BC6B50" w:rsidRDefault="00BC6B50" w:rsidP="00BC6B50">
      <w:pPr>
        <w:spacing w:before="120" w:after="280" w:afterAutospacing="1"/>
      </w:pPr>
      <w:r>
        <w:lastRenderedPageBreak/>
        <w:t>a) Giải thi đấu thể thao dành cho vận động viên đến dưới 12 tuổi: mức thưởng bằng 20% mức thưởng tương ứng quy định tại khoản 1 Điều này;</w:t>
      </w:r>
    </w:p>
    <w:p w14:paraId="79F0D6C3" w14:textId="77777777" w:rsidR="00BC6B50" w:rsidRDefault="00BC6B50" w:rsidP="00BC6B50">
      <w:pPr>
        <w:spacing w:before="120" w:after="280" w:afterAutospacing="1"/>
      </w:pPr>
      <w:r>
        <w:t>b) Giải thi đấu thể thao dành cho vận động viên từ 12 tuổi đến dưới 16 tuổi: mức thưởng bằng 30% mức thưởng tương ứng quy định tại khoản 1 Điều này;</w:t>
      </w:r>
    </w:p>
    <w:p w14:paraId="276BE74F" w14:textId="77777777" w:rsidR="00BC6B50" w:rsidRDefault="00BC6B50" w:rsidP="00BC6B50">
      <w:pPr>
        <w:spacing w:before="120" w:after="280" w:afterAutospacing="1"/>
      </w:pPr>
      <w:r>
        <w:t>c) Giải thi đấu thể thao dành cho vận động viên từ 16 tuổi đến dưới 18 tuổi: mức thưởng bằng 40% mức thưởng tương ứng quy định tại khoản 1 Điều này;</w:t>
      </w:r>
    </w:p>
    <w:p w14:paraId="71958DE6" w14:textId="77777777" w:rsidR="00BC6B50" w:rsidRDefault="00BC6B50" w:rsidP="00BC6B50">
      <w:pPr>
        <w:spacing w:before="120" w:after="280" w:afterAutospacing="1"/>
      </w:pPr>
      <w:r>
        <w:t>d) Giải thi đấu thể thao dành cho vận động viên từ 18 tuổi đến dưới 21 tuổi: mức thưởng bằng 50% mức thưởng tương ứng quy định tại khoản 1 Điều này.</w:t>
      </w:r>
    </w:p>
    <w:p w14:paraId="1171A658" w14:textId="77777777" w:rsidR="00BC6B50" w:rsidRDefault="00BC6B50" w:rsidP="00BC6B50">
      <w:pPr>
        <w:spacing w:before="120" w:after="280" w:afterAutospacing="1"/>
      </w:pPr>
      <w:r>
        <w:t>4. Vận động viên lập thành tích thi đấu trong các môn thể thao có nội dung thi đấu tập thể được hưởng mức thưởng bằng số lượng người được thưởng theo quy định của điều lệ giải nhân với mức thưởng tương ứng quy định tại các khoản 1, 2 và 3 Điều này.</w:t>
      </w:r>
    </w:p>
    <w:p w14:paraId="50074620" w14:textId="77777777" w:rsidR="00BC6B50" w:rsidRDefault="00BC6B50" w:rsidP="00BC6B50">
      <w:pPr>
        <w:spacing w:before="120" w:after="280" w:afterAutospacing="1"/>
      </w:pPr>
      <w:r>
        <w:t>5. Huấn luyện viên trực tiếp đào tạo vận động viên lập thành tích tại các đại hội, giải thi đấu thể thao quốc tế được hưởng mức thưởng như sau:</w:t>
      </w:r>
    </w:p>
    <w:p w14:paraId="421A1064" w14:textId="77777777" w:rsidR="00BC6B50" w:rsidRDefault="00BC6B50" w:rsidP="00BC6B50">
      <w:pPr>
        <w:spacing w:before="120" w:after="280" w:afterAutospacing="1"/>
      </w:pPr>
      <w:r>
        <w:t>a) Huấn luyện viên trực tiếp đào tạo vận động viên lập thành tích trong các giải thi đấu thể thao quốc tế có nội dung thi đấu cá nhân thì được hưởng mức thưởng chung bằng mức thưởng đối với vận động viên;</w:t>
      </w:r>
    </w:p>
    <w:p w14:paraId="7CF3B334" w14:textId="77777777" w:rsidR="00BC6B50" w:rsidRDefault="00BC6B50" w:rsidP="00BC6B50">
      <w:pPr>
        <w:spacing w:before="120" w:after="280" w:afterAutospacing="1"/>
      </w:pPr>
      <w:r>
        <w:t>b) Huấn luyện viên trực tiếp đào tạo đội tuyển thi đấu lập thành tích trong các giải thi đấu thể thao quốc tế 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14:paraId="2C2EBACB" w14:textId="77777777" w:rsidR="00BC6B50" w:rsidRDefault="00BC6B50" w:rsidP="00BC6B50">
      <w:pPr>
        <w:spacing w:before="120" w:after="280" w:afterAutospacing="1"/>
      </w:pPr>
      <w:r>
        <w:t>c) 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w:t>
      </w:r>
    </w:p>
    <w:p w14:paraId="17C0BC9D" w14:textId="77777777" w:rsidR="00BC6B50" w:rsidRDefault="00BC6B50" w:rsidP="00BC6B50">
      <w:pPr>
        <w:spacing w:before="120" w:after="280" w:afterAutospacing="1"/>
      </w:pPr>
      <w:r>
        <w:t>6.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bằng số lượng người được thưởng nhân với 50% mức thưởng tương ứng quy định tại các khoản 1, 2, 3 và 4 Điều này.</w:t>
      </w:r>
    </w:p>
    <w:p w14:paraId="581095B8" w14:textId="77777777" w:rsidR="00BC6B50" w:rsidRDefault="00BC6B50" w:rsidP="00BC6B50">
      <w:pPr>
        <w:spacing w:before="120" w:after="280" w:afterAutospacing="1"/>
      </w:pPr>
      <w:r>
        <w:t>7. Huấn luyện viên, vận động viên lập thành tích tại các đại hội, giải thi đấu thể thao quốc tế dành cho người khuyết tật được hưởng mức thưởng bằng tiền theo Phụ lục II ban hành kèm theo Nghị định này. Huấn luyện viên, vận động viên lập thành tích tại các đại hội thể thao vô địch trẻ người khuyết tật châu Á, Đông Nam Á, giải vô địch trẻ người khuyết tật thế giới, châu Á, Đông Nam Á được hưởng mức thưởng bằng 50% mức thưởng tương ứng quy định tại khoản này.</w:t>
      </w:r>
    </w:p>
    <w:p w14:paraId="0F4CA703" w14:textId="77777777" w:rsidR="00BC6B50" w:rsidRDefault="00BC6B50" w:rsidP="00BC6B50">
      <w:pPr>
        <w:spacing w:before="120" w:after="280" w:afterAutospacing="1"/>
      </w:pPr>
      <w:r>
        <w:lastRenderedPageBreak/>
        <w:t>Số lượng huấn luyện viên, vận động viên được hưởng mức thưởng tại các đại hội, giải thi đấu thể thao quốc tế dành cho người khuyết tật được quy định tại khoản 4 và khoản 5 Điều này.</w:t>
      </w:r>
    </w:p>
    <w:p w14:paraId="0AAFD88A" w14:textId="77777777" w:rsidR="00BC6B50" w:rsidRDefault="00BC6B50" w:rsidP="00BC6B50">
      <w:pPr>
        <w:spacing w:before="120" w:after="280" w:afterAutospacing="1"/>
      </w:pPr>
      <w:r>
        <w:t>Đối với các môn, nội dung thi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người khuyết tật bằng số lượng người nhân với 50% mức thưởng tương ứng quy định tại khoản này.</w:t>
      </w:r>
    </w:p>
    <w:p w14:paraId="1712CD53" w14:textId="77777777" w:rsidR="00BC6B50" w:rsidRDefault="00BC6B50" w:rsidP="00BC6B50">
      <w:pPr>
        <w:spacing w:before="120" w:after="280" w:afterAutospacing="1"/>
      </w:pPr>
      <w:r>
        <w:t>Các môn thể thao nhóm I là các môn thể thao trong chương trình thi đấu của Đại hội thể thao người khuyết tật thế giới, các môn thể thao nhóm II là các môn còn lại.</w:t>
      </w:r>
    </w:p>
    <w:p w14:paraId="475B9C8E" w14:textId="77777777" w:rsidR="00BC6B50" w:rsidRDefault="00BC6B50" w:rsidP="00BC6B50">
      <w:pPr>
        <w:spacing w:before="120" w:after="280" w:afterAutospacing="1"/>
      </w:pPr>
      <w:r>
        <w:t>8. Huấn luyện viên, vận động viên lập thành tích tại các đại hội, giải thi đấu thể thao dành cho học sinh, sinh viên thế giới, châu Á, Đông Nam Á được hưởng mức thưởng bằng 30% mức thưởng quy định tại các khoản 1,2,3,4,5 và 6 Điều này.</w:t>
      </w:r>
    </w:p>
    <w:p w14:paraId="2091BE4B" w14:textId="77777777" w:rsidR="00BC6B50" w:rsidRDefault="00BC6B50" w:rsidP="00BC6B50">
      <w:pPr>
        <w:spacing w:before="120" w:after="280" w:afterAutospacing="1"/>
      </w:pPr>
      <w:r>
        <w:t>9. Mức thưởng đối với huấn luyện viên, vận động viên của ngành, tỉnh, thành phố trực thuộc trung ương lập thành tích tại các đại hội, giải vô địch thể thao quốc gia do Bộ trưởng, Thủ trưởng cơ quan ngang bộ, Thủ trưởng cơ quan thuộc Chính phủ và Chủ tịch Ủy ban nhân dân tỉnh, thành phố trực thuộc trung ương quyết định theo quy định của pháp luật.</w:t>
      </w:r>
    </w:p>
    <w:p w14:paraId="123DFA65" w14:textId="77777777" w:rsidR="00BC6B50" w:rsidRDefault="00BC6B50" w:rsidP="00BC6B50">
      <w:pPr>
        <w:spacing w:before="120" w:after="280" w:afterAutospacing="1"/>
      </w:pPr>
      <w:bookmarkStart w:id="47" w:name="dieu_9"/>
      <w:r>
        <w:rPr>
          <w:b/>
          <w:bCs/>
        </w:rPr>
        <w:t>Điều 9. Kinh phí thực hiện</w:t>
      </w:r>
      <w:bookmarkEnd w:id="47"/>
    </w:p>
    <w:p w14:paraId="6EBBC28A" w14:textId="77777777" w:rsidR="00BC6B50" w:rsidRDefault="00BC6B50" w:rsidP="00BC6B50">
      <w:pPr>
        <w:spacing w:before="120" w:after="280" w:afterAutospacing="1"/>
      </w:pPr>
      <w:r>
        <w:t>1. Kinh phí chi trả cho các chế độ quy định tại Nghị định này được bố trí trong dự toán ngân sách thể dục, thể thao hàng năm theo chế độ hiện hành của Nhà nước về phân cấp quản lý ngân sách nhà nước:</w:t>
      </w:r>
    </w:p>
    <w:p w14:paraId="34231DC5" w14:textId="77777777" w:rsidR="00BC6B50" w:rsidRDefault="00BC6B50" w:rsidP="00BC6B50">
      <w:pPr>
        <w:spacing w:before="120" w:after="280" w:afterAutospacing="1"/>
      </w:pPr>
      <w:r>
        <w:t>a) Bộ Văn hóa, Thể thao và Du lịch chi trả tiền lương, tiền hỗ trợ, tiền đóng bảo hiểm xã hội, bảo hiểm y tế, bảo hiểm thất nghiệp, bảo hiểm tai nạn lao động, bệnh nghề nghiệp, bảo hiểm khi tập huấn, thi đấu ở nước ngoài, chi phí khám, chữa bệnh, tai nạn, tiền trợ cấp và tiền bồi thường theo quy định cho huấn luyện viên, vận động viên đội tuyển, đội tuyển trẻ quốc gia; chi tiền thưởng cho huấn luyện viên, vận động viên đội tuyển, đội tuyển trẻ quốc gia đạt thành tích thi đấu tại các đại hội, giải thi đấu thể thao quốc tế;</w:t>
      </w:r>
    </w:p>
    <w:p w14:paraId="4239EF4D" w14:textId="77777777" w:rsidR="00BC6B50" w:rsidRDefault="00BC6B50" w:rsidP="00BC6B50">
      <w:pPr>
        <w:spacing w:before="120" w:after="280" w:afterAutospacing="1"/>
      </w:pPr>
      <w:r>
        <w:t>b) Các bộ, ngành, Ủy ban nhân dân các tỉnh, thành phố trực thuộc trung ương chi trả tiền lương, tiền hỗ trợ, tiền đóng bảo hiểm xã hội, bảo hiểm y tế, bảo hiểm thất nghiệp, bảo hiểm tai nạn lao động, bệnh nghề nghiệp, bảo hiểm khi tập huấn, thi đấu ở nước ngoài, chi phí khám, chữa bệnh, tai nạn, tiền trợ cấp và tiền bồi thường theo quy định cho huấn luyện viên, vận động viên thuộc bộ, ngành, Ủy ban nhân dân các tỉnh, thành phố trực thuộc trung ương quản lý; chi tiền thưởng cho huấn luyện viên, vận động viên đạt thành tích tại các giải thi đấu thể thao quốc gia và các giải thi đấu thể thao của bộ, ngành, tỉnh thành phố trực thuộc trung ương.</w:t>
      </w:r>
    </w:p>
    <w:p w14:paraId="439E238E" w14:textId="77777777" w:rsidR="00BC6B50" w:rsidRDefault="00BC6B50" w:rsidP="00BC6B50">
      <w:pPr>
        <w:spacing w:before="120" w:after="280" w:afterAutospacing="1"/>
      </w:pPr>
      <w:r>
        <w:t>2. Quỹ bảo hiểm xã hội, Quỹ bảo hiểm y tế, Quỹ bảo hiểm tai nạn lao động, bệnh nghề nghiệp đảm bảo các chế độ đối với huấn luyện viên, vận động viên thuộc nội dung chi của từng quỹ quy định tại Nghị định này.</w:t>
      </w:r>
    </w:p>
    <w:p w14:paraId="24C6DC79" w14:textId="77777777" w:rsidR="00BC6B50" w:rsidRDefault="00BC6B50" w:rsidP="00BC6B50">
      <w:pPr>
        <w:spacing w:before="120" w:after="280" w:afterAutospacing="1"/>
      </w:pPr>
      <w:r>
        <w:lastRenderedPageBreak/>
        <w:t>3. Việc lập dự toán, chấp hành dự toán và thanh, quyết toán kinh phí thực hiện các chế độ đối với huấn luyện viên, vận động viên quy định tại Nghị định này được thực hiện theo quy định của pháp luật.</w:t>
      </w:r>
    </w:p>
    <w:p w14:paraId="7C04D848" w14:textId="77777777" w:rsidR="00BC6B50" w:rsidRDefault="00BC6B50" w:rsidP="00BC6B50">
      <w:pPr>
        <w:spacing w:before="120" w:after="280" w:afterAutospacing="1"/>
      </w:pPr>
      <w:r>
        <w:t>4. Nhà nước khuyến khích các tổ chức, đơn vị, cá nhân huy động các nguồn kinh phí hợp pháp khác để bổ sung hỗ trợ, khuyến khích huấn luyện viên, vận động viên trong thời gian tập trung tập huấn, thi đấu.</w:t>
      </w:r>
    </w:p>
    <w:p w14:paraId="60EA498D" w14:textId="77777777" w:rsidR="00BC6B50" w:rsidRDefault="00BC6B50" w:rsidP="00BC6B50">
      <w:pPr>
        <w:spacing w:before="120" w:after="280" w:afterAutospacing="1"/>
      </w:pPr>
      <w:bookmarkStart w:id="48" w:name="dieu_10"/>
      <w:r>
        <w:rPr>
          <w:b/>
          <w:bCs/>
        </w:rPr>
        <w:t>Điều 10. Tổ chức thực hiện</w:t>
      </w:r>
      <w:bookmarkEnd w:id="48"/>
    </w:p>
    <w:p w14:paraId="171488C2" w14:textId="77777777" w:rsidR="00BC6B50" w:rsidRDefault="00BC6B50" w:rsidP="00BC6B50">
      <w:pPr>
        <w:spacing w:before="120" w:after="280" w:afterAutospacing="1"/>
      </w:pPr>
      <w:r>
        <w:t>1. Trách nhiệm của các bộ:</w:t>
      </w:r>
    </w:p>
    <w:p w14:paraId="09CF287C" w14:textId="77777777" w:rsidR="00BC6B50" w:rsidRDefault="00BC6B50" w:rsidP="00BC6B50">
      <w:pPr>
        <w:spacing w:before="120" w:after="280" w:afterAutospacing="1"/>
      </w:pPr>
      <w:r>
        <w:t xml:space="preserve">a) Bộ trưởng Bộ Văn hóa, Thể thao và Du lịch quy định danh mục các môn thể thao thuộc các nhóm I, II, III; đối tượng huấn luyện viên, vận động viên được thưởng bằng tiền khi lập thành tích tại các giải thi đấu thể thao quốc tế quy định tại </w:t>
      </w:r>
      <w:bookmarkStart w:id="49" w:name="tc_19"/>
      <w:r>
        <w:t>Điều 8 Nghị định này</w:t>
      </w:r>
      <w:bookmarkEnd w:id="49"/>
      <w:r>
        <w:t>;</w:t>
      </w:r>
    </w:p>
    <w:p w14:paraId="6B50E4C0" w14:textId="77777777" w:rsidR="00BC6B50" w:rsidRDefault="00BC6B50" w:rsidP="00BC6B50">
      <w:pPr>
        <w:spacing w:before="120" w:after="280" w:afterAutospacing="1"/>
      </w:pPr>
      <w:r>
        <w:t xml:space="preserve">b) Bộ trưởng Bộ Lao động - Thương binh và Xã hội quy định chi tiết các nội dung về tiền lương, tiền hỗ trợ tập huấn, thi đấu, bảo hiểm xã hội, bảo hiểm thất nghiệp, bảo hiểm tai nạn lao động, bệnh nghề nghiệp; chế độ đối với huấn luyện viên, vận động viên khi ốm đau, thai sản, bị tai nạn lao động quy định tại </w:t>
      </w:r>
      <w:bookmarkStart w:id="50" w:name="tc_20"/>
      <w:r>
        <w:t>Điều 3, Điều 4</w:t>
      </w:r>
      <w:bookmarkEnd w:id="50"/>
      <w:r>
        <w:t xml:space="preserve">, </w:t>
      </w:r>
      <w:bookmarkStart w:id="51" w:name="tc_21"/>
      <w:r>
        <w:t>Điều 5 và Điều 6 Nghị định này</w:t>
      </w:r>
      <w:bookmarkEnd w:id="51"/>
      <w:r>
        <w:t>.</w:t>
      </w:r>
    </w:p>
    <w:p w14:paraId="19649370" w14:textId="77777777" w:rsidR="00BC6B50" w:rsidRDefault="00BC6B50" w:rsidP="00BC6B50">
      <w:pPr>
        <w:spacing w:before="120" w:after="280" w:afterAutospacing="1"/>
      </w:pPr>
      <w:r>
        <w:t>2. Trách nhiệm của cơ quan quản lý huấn luyện viên, vận động viên và cơ quan sử dụng huấn luyện viên, vận động viên:</w:t>
      </w:r>
    </w:p>
    <w:p w14:paraId="4278E290" w14:textId="77777777" w:rsidR="00BC6B50" w:rsidRDefault="00BC6B50" w:rsidP="00BC6B50">
      <w:pPr>
        <w:spacing w:before="120" w:after="280" w:afterAutospacing="1"/>
      </w:pPr>
      <w:r>
        <w:t>Thực hiện việc giao kết hợp đồng làm việc hoặc hợp đồng lao động và các chế độ đối với huấn luyện viên, vận động viên theo quy định tại Nghị định này.</w:t>
      </w:r>
    </w:p>
    <w:p w14:paraId="329894F7" w14:textId="77777777" w:rsidR="00BC6B50" w:rsidRDefault="00BC6B50" w:rsidP="00BC6B50">
      <w:pPr>
        <w:spacing w:before="120" w:after="280" w:afterAutospacing="1"/>
      </w:pPr>
      <w:bookmarkStart w:id="52" w:name="dieu_11"/>
      <w:r>
        <w:rPr>
          <w:b/>
          <w:bCs/>
        </w:rPr>
        <w:t>Điều 11. Hiệu lực thi hành</w:t>
      </w:r>
      <w:bookmarkEnd w:id="52"/>
    </w:p>
    <w:p w14:paraId="22979BBA" w14:textId="77777777" w:rsidR="00BC6B50" w:rsidRDefault="00BC6B50" w:rsidP="00BC6B50">
      <w:pPr>
        <w:spacing w:before="120" w:after="280" w:afterAutospacing="1"/>
      </w:pPr>
      <w:r>
        <w:t>1. Nghị định này có hiệu lực thi hành từ ngày 24 tháng 12 năm 2018.</w:t>
      </w:r>
    </w:p>
    <w:p w14:paraId="2D3DF9CD" w14:textId="77777777" w:rsidR="00BC6B50" w:rsidRDefault="00BC6B50" w:rsidP="00BC6B50">
      <w:pPr>
        <w:spacing w:before="120" w:after="280" w:afterAutospacing="1"/>
      </w:pPr>
      <w:r>
        <w:t>2. Quyết định số 32/2011/QĐ-TTg ngày 06 tháng 6 năm 2011 của Thủ tướng Chính phủ; Thông tư liên tịch số 149/2012/TTLT-BTC-BLĐTBXH-BVHTTDL ngày 12 tháng 9 năm 2012 của các Bộ: Tài chính, Lao động - Thương binh và Xã hội, Văn hóa, Thể thao và Du lịch hướng dẫn thực hiện Quyết định số 32/2011/QĐ-TTg ngày 06 tháng 6 năm 2011 của Thủ tướng Chính phủ hết hiệu lực thi hành kể từ ngày Nghị định này có hiệu lực thi hành.</w:t>
      </w:r>
    </w:p>
    <w:p w14:paraId="3DA4EF09" w14:textId="77777777" w:rsidR="00BC6B50" w:rsidRDefault="00BC6B50" w:rsidP="00BC6B50">
      <w:pPr>
        <w:spacing w:before="120" w:after="280" w:afterAutospacing="1"/>
      </w:pPr>
      <w:bookmarkStart w:id="53" w:name="dieu_12"/>
      <w:r>
        <w:rPr>
          <w:b/>
          <w:bCs/>
        </w:rPr>
        <w:t>Điều 12. Trách nhiệm thi hành</w:t>
      </w:r>
      <w:bookmarkEnd w:id="53"/>
    </w:p>
    <w:p w14:paraId="7B7303A2" w14:textId="77777777" w:rsidR="00BC6B50" w:rsidRDefault="00BC6B50" w:rsidP="00BC6B50">
      <w:pPr>
        <w:spacing w:before="120" w:after="280" w:afterAutospacing="1"/>
      </w:pPr>
      <w:r>
        <w:t>Bộ trưởng, Thủ trưởng cơ quan ngang bộ, Thủ trưởng cơ quan thuộc Chính phủ, Chủ tịch Ủy ban nhân dân các tỉnh, thành phố trực thuộc trung ương chịu trách nhiệm thi hành Nghị định này./.</w:t>
      </w:r>
    </w:p>
    <w:p w14:paraId="065F561E" w14:textId="77777777" w:rsidR="00BC6B50" w:rsidRDefault="00BC6B50" w:rsidP="00BC6B5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BC6B50" w14:paraId="35BC3646" w14:textId="77777777" w:rsidTr="00C801D4">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2775E8B" w14:textId="77777777" w:rsidR="00BC6B50" w:rsidRDefault="00BC6B50" w:rsidP="00C801D4">
            <w:pPr>
              <w:spacing w:before="120"/>
            </w:pPr>
            <w:r>
              <w:rPr>
                <w:b/>
                <w:bCs/>
                <w:i/>
                <w:iCs/>
              </w:rPr>
              <w:br/>
              <w:t>Nơi nhận:</w:t>
            </w:r>
            <w:r>
              <w:rPr>
                <w:b/>
                <w:bCs/>
                <w:i/>
                <w:iCs/>
              </w:rPr>
              <w:br/>
            </w:r>
            <w:r>
              <w:rPr>
                <w:sz w:val="16"/>
              </w:rPr>
              <w:lastRenderedPageBreak/>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TTĐT, </w:t>
            </w:r>
            <w:r>
              <w:rPr>
                <w:sz w:val="16"/>
              </w:rPr>
              <w:br/>
              <w:t>các Vụ, Cục, đơn vị trực thuộc, Công báo;</w:t>
            </w:r>
            <w:r>
              <w:rPr>
                <w:sz w:val="16"/>
              </w:rPr>
              <w:br/>
              <w:t xml:space="preserve">- Lưu: VT, KGVX (2). </w:t>
            </w:r>
            <w:r>
              <w:rPr>
                <w:sz w:val="16"/>
                <w:vertAlign w:val="subscript"/>
              </w:rPr>
              <w:t>XH205</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872C355" w14:textId="77777777" w:rsidR="00BC6B50" w:rsidRDefault="00BC6B50" w:rsidP="00C801D4">
            <w:pPr>
              <w:spacing w:before="120"/>
              <w:jc w:val="center"/>
            </w:pPr>
            <w:r>
              <w:rPr>
                <w:b/>
                <w:bCs/>
              </w:rPr>
              <w:lastRenderedPageBreak/>
              <w:t>TM. CHÍNH PHỦ</w:t>
            </w:r>
            <w:r>
              <w:rPr>
                <w:b/>
                <w:bCs/>
              </w:rPr>
              <w:br/>
              <w:t>THỦ TƯỚNG</w:t>
            </w:r>
            <w:r>
              <w:rPr>
                <w:b/>
                <w:bCs/>
              </w:rPr>
              <w:br/>
            </w:r>
            <w:r>
              <w:rPr>
                <w:b/>
                <w:bCs/>
              </w:rPr>
              <w:lastRenderedPageBreak/>
              <w:br/>
            </w:r>
            <w:r>
              <w:rPr>
                <w:b/>
                <w:bCs/>
              </w:rPr>
              <w:br/>
            </w:r>
            <w:r>
              <w:rPr>
                <w:b/>
                <w:bCs/>
              </w:rPr>
              <w:br/>
            </w:r>
            <w:r>
              <w:rPr>
                <w:b/>
                <w:bCs/>
              </w:rPr>
              <w:br/>
              <w:t>Nguyễn Xuân Phúc</w:t>
            </w:r>
          </w:p>
        </w:tc>
      </w:tr>
    </w:tbl>
    <w:p w14:paraId="107ADD38" w14:textId="77777777" w:rsidR="00BC6B50" w:rsidRDefault="00BC6B50" w:rsidP="00BC6B50">
      <w:pPr>
        <w:spacing w:before="120" w:after="280" w:afterAutospacing="1"/>
      </w:pPr>
      <w:r>
        <w:lastRenderedPageBreak/>
        <w:t> </w:t>
      </w:r>
    </w:p>
    <w:p w14:paraId="66899E74" w14:textId="77777777" w:rsidR="00F63FB7" w:rsidRDefault="00F63FB7"/>
    <w:sectPr w:rsidR="00F6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50"/>
    <w:rsid w:val="000D7C9B"/>
    <w:rsid w:val="00BC6B50"/>
    <w:rsid w:val="00F6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6A5B"/>
  <w15:chartTrackingRefBased/>
  <w15:docId w15:val="{1C12A50E-3281-4449-A9D6-928A9465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A65AD-CA4C-4199-B9B5-724C27778F2F}"/>
</file>

<file path=customXml/itemProps2.xml><?xml version="1.0" encoding="utf-8"?>
<ds:datastoreItem xmlns:ds="http://schemas.openxmlformats.org/officeDocument/2006/customXml" ds:itemID="{B144D262-7E12-4BA5-8CCC-D7E5A0714832}"/>
</file>

<file path=customXml/itemProps3.xml><?xml version="1.0" encoding="utf-8"?>
<ds:datastoreItem xmlns:ds="http://schemas.openxmlformats.org/officeDocument/2006/customXml" ds:itemID="{AF15E409-E8A9-4C9F-8B33-84DF34FC1E90}"/>
</file>

<file path=docProps/app.xml><?xml version="1.0" encoding="utf-8"?>
<Properties xmlns="http://schemas.openxmlformats.org/officeDocument/2006/extended-properties" xmlns:vt="http://schemas.openxmlformats.org/officeDocument/2006/docPropsVTypes">
  <Template>Normal</Template>
  <TotalTime>1</TotalTime>
  <Pages>10</Pages>
  <Words>3398</Words>
  <Characters>19371</Characters>
  <Application>Microsoft Office Word</Application>
  <DocSecurity>0</DocSecurity>
  <Lines>161</Lines>
  <Paragraphs>45</Paragraphs>
  <ScaleCrop>false</ScaleCrop>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cp:revision>
  <dcterms:created xsi:type="dcterms:W3CDTF">2025-07-03T02:04:00Z</dcterms:created>
  <dcterms:modified xsi:type="dcterms:W3CDTF">2025-07-03T02:05:00Z</dcterms:modified>
</cp:coreProperties>
</file>